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0"/>
      </w:tblGrid>
      <w:tr>
        <w:tblPrEx/>
        <w:trPr>
          <w:jc w:val="left"/>
        </w:trPr>
        <w:tc>
          <w:tcPr>
            <w:tcMar>
              <w:left w:w="15" w:type="dxa"/>
              <w:right w:w="15" w:type="dxa"/>
            </w:tcMar>
            <w:tcW w:w="15540" w:type="dxa"/>
            <w:vAlign w:val="center"/>
            <w:textDirection w:val="lrTb"/>
            <w:noWrap w:val="false"/>
          </w:tcPr>
          <w:p>
            <w:pPr>
              <w:ind w:left="75" w:right="75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Ростехнадзору, на проведение аттестации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МТУ Ростехнадзора на территории Смоленской области на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</w:rPr>
              <w:t xml:space="preserve"> 16 февраля 2026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lang w:val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</w:rPr>
            </w:r>
          </w:p>
        </w:tc>
      </w:tr>
    </w:tbl>
    <w:p>
      <w:pPr>
        <w:ind w:left="75" w:right="75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</w:rPr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0"/>
      </w:tblGrid>
      <w:tr>
        <w:tblPrEx/>
        <w:trPr>
          <w:jc w:val="left"/>
        </w:trPr>
        <w:tc>
          <w:tcPr>
            <w:tcW w:w="15540" w:type="dxa"/>
            <w:textDirection w:val="lrTb"/>
            <w:noWrap w:val="false"/>
          </w:tcPr>
          <w:tbl>
            <w:tblPr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>
              <w:tblPrEx/>
              <w:trPr>
                <w:jc w:val="left"/>
                <w:trHeight w:val="1095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</w:rPr>
                    <w:t xml:space="preserve">№ п/п</w:t>
                  </w: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800" w:type="dxa"/>
                  <w:vAlign w:val="center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</w:rPr>
                    <w:t xml:space="preserve">Наименование организации</w:t>
                  </w: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000" w:type="dxa"/>
                  <w:vAlign w:val="center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</w:rPr>
                    <w:t xml:space="preserve">Фамилия, имя, отчество лица, подлежащего аттестации</w:t>
                  </w: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400" w:type="dxa"/>
                  <w:vAlign w:val="center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</w:rPr>
                    <w:t xml:space="preserve">Занимаемая должность</w:t>
                  </w: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200" w:type="dxa"/>
                  <w:vAlign w:val="center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</w:rPr>
                    <w:t xml:space="preserve">Область аттестации</w:t>
                  </w: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1400" w:type="dxa"/>
                  <w:vAlign w:val="center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</w:rPr>
                    <w:t xml:space="preserve">Время аттестации</w:t>
                  </w: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“СМОЛЕНСКАЯ РЕГИОНАЛЬНАЯ ТЕПЛОЭНЕРГЕТИЧЕСКАЯ КОМПАНИЯ “СМОЛЕНСКРЕГИОНТЕПЛОЭНЕРГО”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Мостачёв Александр Петрович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мастер участка тепловых сетей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Б.7.1.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09:30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“СМОЛЕНСКАЯ РЕГИОНАЛЬНАЯ ТЕПЛОЭНЕРГЕТИЧЕСКАЯ КОМПАНИЯ “СМОЛЕНСКРЕГИОНТЕПЛОЭНЕРГО”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Ходунов Алексей Игоревич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мастер по КИПиА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А.1.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09:30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“РЕМОНТНО-СТРОИТЕЛЬНОЕ УПРАВЛЕНИЕ №3”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Сенченко Сергей Николаевич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Производитель работ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А.1.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4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“ТЕПЛОВЫЕ СИСТЕМЫ”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Мариуца Вячеслав Михайлович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Ведущий инженер по наладке и испытаниям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А.1.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11:00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5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ПУБЛИЧНОЕ АКЦИОНЕРНОЕ ОБЩЕСТВО “ДОРОГОБУЖ”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Тарасов Дмитрий Александрович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Инженер по производственному контролю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Б.9.3., Б.9.4., Б.9.5.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09:00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6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ПУБЛИЧНОЕ АКЦИОНЕРНОЕ ОБЩЕСТВО “ДОРОГОБУЖ”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Сазонов Дмитрий Викторович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Ведущий инженер по автоматизированным системам управления технологическими процессами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А.1.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09:00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7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“ГНЕЗДОВСКИЙ ЗАВОД ЖБИ”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Горощенков Анатолий Алексеевич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гл.энергетик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Б.7.1.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09:30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8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АКЦИОНЕРНОЕ ОБЩЕСТВО “ОЛАКС-КАТЫНЬ”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Муравьев Николай Владимирович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Технический директор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А.1.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09:00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9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АКЦИОНЕРНОЕ ОБЩЕСТВО “ОЛАКС-КАТЫНЬ”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Корнеева Наталья Сергеевна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Специалист по охране труда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А.1.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09:00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АКЦИОНЕРНОЕ ОБЩЕСТВО “ГАЗПРОМ ГАЗОРАСПРЕДЕЛЕНИЕ СМОЛЕНСК”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Есипова Марина Александровна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инженер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Б.7.5.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13:00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“ДСК”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Кондратенков Максим Викторович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Мастер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Б.9.3.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12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“СТРОИТЕЛЬНО-МОНТАЖНОЕ УПРАВЛЕНИЕ”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Данилов Игорь Сергеевич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Производитель работ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Б.9.3.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10:30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13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АКЦИОНЕРНОЕ ОБЩЕСТВО “КАРДЫМОВСКИЙ МОЛОЧНОКОНСЕРВНЫЙ КОМБИНАТ”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Гаврюшкина Раиса Анатольевна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главный энергетик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Б.7.1., Б.8.1.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13:00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14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“РЕМОНТНО-СТРОИТЕЛЬНОЕ УПРАВЛЕНИЕ №3”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Захаренков Александр Михайлович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Технический директор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Б.9.3.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15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“ДСК”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Прудников Николай Владимирович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Прораб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А.1.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16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“ДСК”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Богорад Илья Анатольевич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Генеральный директор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А.1.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17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“СМОЛЕНСКАЯ АЭС-СЕРВИС”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Золотарев Владимир Павлович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Начальник службы дезактивации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Б.8.7.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13:00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18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СМОЛЕНСКОЕ ОБЛАСТНОЕ ГОСУДАРСТВЕННОЕ БЮДЖЕТНОЕ УЧРЕЖДЕНИЕ “УПРАВЛЕНИЕ ОБЛАСТНЫХ АВТОМОБИЛЬНЫХ ДОРОГ”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Поляков Владимир Михайлович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И.о. главного инженера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Б.9.3., А.1.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10:30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19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“ДСК”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Смаглюков Сергей Викторович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Мастер СМР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Б.7.1., А.1.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09:00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20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СМОЛЕНСКОЕ ОБЛАСТНОЕ ГОСУДАРСТВЕННОЕ БЮДЖЕТНОЕ УЧРЕЖДЕНИЕ “УПРАВЛЕНИЕ ОБЛАСТНЫХ АВТОМОБИЛЬНЫХ ДОРОГ”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Тараканов Евгений Геннадьевич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Начальник участка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Б.7.1., Б.9.3., А.1.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10:30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21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СМОЛЕНСКОЕ ОБЛАСТНОЕ ГОСУДАРСТВЕННОЕ БЮДЖЕТНОЕ УЧРЕЖДЕНИЕ “УПРАВЛЕНИЕ ОБЛАСТНЫХ АВТОМОБИЛЬНЫХ ДОРОГ”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Огурцов Николай Николаевич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Главный инженер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Б.7.1., А.1.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10:30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22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“СМОЛЕНСКАЯ РЕГИОНАЛЬНАЯ ТЕПЛОЭНЕРГЕТИЧЕСКАЯ КОМПАНИЯ “СМОЛЕНСКРЕГИОНТЕПЛОЭНЕРГО”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Красев Кирилл Александрович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начальник Вяземского района сельских тепловых сетей №3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Б.8.1.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09:30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23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АКЦИОНЕРНОЕ ОБЩЕСТВО “ГАЗПРОМ ГАЗОРАСПРЕДЕЛЕНИЕ СМОЛЕНСК”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Черных Александр Юрьевич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Начальник отдела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Б.7.1., А.1.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11:00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24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АКЦИОНЕРНОЕ ОБЩЕСТВО “СМОЛЕНСКИЙ АВИАЦИОННЫЙ ЗАВОД”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Обухов Александр Викторович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Заместитель главного энергетика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А.1., Б.8.1.3.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11:00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25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“СТРОИТЕЛЬНО-МОНТАЖНОЕ УПРАВЛЕНИЕ”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Гамаюнов Антон Сергеевич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Производитель работ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А.1.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26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“МАКСИФОРМ”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Солдатенков Юрий Анатольевич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главный энегретик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Б.7.1., А.1.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09:30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27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“СМОЛЕНСКАЯ АЭС-СЕРВИС”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Москвина Елена Александровна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Начальник участка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Б.8.7.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11:30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28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“НАФТА”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Кузнецов Павел Алексеевич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Главный инженер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А.1.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10:30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29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“НАФТА”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Сиваков Андрей Михайлович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Исполнительный директор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А.1.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10:30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30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“СМОЛЕНСКАЯ АЭС-СЕРВИС”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Горбачёв Кирилл Олегович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Мастер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Б.8.3.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11:30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31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“НОВА-БРИТ”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Вишняков Виктор Андреевич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Начальник смены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Б.1.11., Б.1.12.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13:00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32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ОТКРЫТОЕ АКЦИОНЕРНОЕ ОБЩЕСТВО “СМОЛЕНСКИЙ ЗАВОД РАДИОДЕТАЛЕЙ”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Шагаев Сергей Владимирович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Главный инженер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Б.9.3.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11:30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33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“НОВА-БРИТ”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Петров Сергей Сергеевич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Начальник смены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Б.1.11., Б.1.12.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13:00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34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ОТКРЫТОЕ АКЦИОНЕРНОЕ ОБЩЕСТВО “СМОЛЕНСКИЙ ЗАВОД РАДИОДЕТАЛЕЙ”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Боровикова Елена Анатольевна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И.О. начальника РСтО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Б.9.3.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11:00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35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“НАФТА”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Грабовский Алексей Леонидович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Технический директор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А.1.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10:30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36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“НОВА-БРИТ”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Шестакова Надежда Петровна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Инженер-технолог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А.1.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13:00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37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“ВЗК”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Никифоров Андрей Васильевич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Главный механик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А.1.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09:30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38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“ВЯЗЬМА-БРУСИТ”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Дороненков Денис Николаевич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Инженер - энергетик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А.1.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11:30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39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“ВЗК”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Назаренко Алексей Александрович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Начальник производства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А.1.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09:30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40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“ВЯЗЬМА-БРУСИТ”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Шевнин Александр Сергеевич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Мастер смены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Б.7.1., А.1.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11:30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41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“РУСТЕХНО”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Кремнёв Михаил Юрьевич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Технический директор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Б.7.1.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09:00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42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“ВЯЗЬМА-БРУСИТ”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Красилов Павел Васильевич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Мастер смены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Б.7.1.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11:30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43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“ВЯЗЬМА-БРУСИТ”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Ваученков Денис Сергеевич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Начальник производства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Б.7.1., А.1.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11:30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44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“УПРАВЛЕНИЕ МЕХАНИЗАЦИИ”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Дроздов Александр Николаевич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Механик-энергетик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Б.9.3.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10:30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45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“ВЗК”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Новиков Олег Владимирович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Начальник складского комплекса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А.1.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09:30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46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“ВЯЗЬМА-БРУСИТ”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Глотов Николай Николаевич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Мастер смены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Б.7.1., А.1.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11:30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47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“СМОЛКОММУНСТРОЙ”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Морозов Дмитрий Николаевич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Директор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А.1.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13:00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48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“УПРАВЛЕНИЕ МАЛОЙ МЕХАНИЗАЦИИ”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Вакорин Олег Александрович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Заместитель директора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Б.9.3.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10:30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49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“ГНЕЗДОВО”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Новикова Ольга Анатольевна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Начальник смены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Б.8.3.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09:00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50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“НОВА-БРИТ”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Савенков Иван Дмитриевич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Главный специалист ПЭБ, ОТ и ГЗ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Б.1.12.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13:00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51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ОТКРЫТОЕ АКЦИОНЕРНОЕ ОБЩЕСТВО “СМОЛЕНСКИЙ ЗАВОД РАДИОДЕТАЛЕЙ”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Тарасов Олег Владимирович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Руководитель ГОТПБ ОС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Б.7.1.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11:00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52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ОТКРЫТОЕ АКЦИОНЕРНОЕ ОБЩЕСТВО “ХЛЕБПРОМ”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Ершов Андрей Алексеевич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Энергетик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Б.7.1.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11:00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53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“УПРАВЛЕНИЕ МЕХАНИЗАЦИИ”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Васильев Дмитрий Владимирович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Заместитель директора по строительству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Б.9.3.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10:30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54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“ГНЕЗДОВО”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Искоростенский Максим Валерьевич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Начальник производства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Б.8.3.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09:00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55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“ГНЕЗДОВО”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Ляшук Дмитрий Александрович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Специалист по охране труда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Б.8.3.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09:00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56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ОТКРЫТОЕ АКЦИОНЕРНОЕ ОБЩЕСТВО “ХЛЕБПРОМ”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Абраменков Родион Викторович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Главный энергетик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Б.8.3.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11:00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57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“УЛЬТРАДЕКОР”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Мавлеев Дмитрий Анатольевич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Механик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Б.7.1., Б.9.3., Б.8.1., А.1., Б.8.3.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09:00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58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“СМОЛЕНСКАЯ РЕГИОНАЛЬНАЯ ТЕПЛОЭНЕРГЕТИЧЕСКАЯ КОМПАНИЯ “СМОЛЕНСКРЕГИОНТЕПЛОЭНЕРГО”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Валуева Татьяна Владимировна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мастер участка тепловых сетей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Б.7.1.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59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“СМОЛЕНСКАЯ РЕГИОНАЛЬНАЯ ТЕПЛОЭНЕРГЕТИЧЕСКАЯ КОМПАНИЯ “СМОЛЕНСКРЕГИОНТЕПЛОЭНЕРГО”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Кожухов Семен Владимирович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старший мастер котельной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Б.8.1.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09:00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  <w:tr>
              <w:tblPrEx/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60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ОБЩЕСТВО С ОГРАНИЧЕННОЙ ОТВЕТСТВЕННОСТЬЮ “РЕМОНТНО-СТРОИТЕЛЬНОЕ УПРАВЛЕНИЕ №3”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Малащенков Александр Юрьевич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left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Производитель работ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Б.9.3.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 w:line="240" w:lineRule="auto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</w:rPr>
                  </w:r>
                </w:p>
              </w:tc>
            </w:tr>
          </w:tbl>
          <w:p>
            <w:pPr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</w:rPr>
            </w:r>
          </w:p>
        </w:tc>
      </w:tr>
    </w:tbl>
    <w:p>
      <w:pPr>
        <w:jc w:val="left"/>
      </w:pPr>
      <w:r/>
      <w:r/>
    </w:p>
    <w:sectPr>
      <w:footnotePr/>
      <w:endnotePr/>
      <w:type w:val="nextPage"/>
      <w:pgSz w:w="16837" w:h="11905" w:orient="landscape"/>
      <w:pgMar w:top="283" w:right="1133" w:bottom="1133" w:left="1133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jc w:val="left"/>
      </w:pPr>
      <w:r>
        <w:separator/>
      </w:r>
      <w:r/>
    </w:p>
  </w:endnote>
  <w:endnote w:type="continuationSeparator" w:id="0">
    <w:p>
      <w:pPr>
        <w:jc w:val="left"/>
      </w:pPr>
      <w:r>
        <w: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jc w:val="left"/>
      </w:pPr>
      <w:r>
        <w:separator/>
      </w:r>
      <w:r/>
    </w:p>
  </w:footnote>
  <w:footnote w:type="continuationSeparator" w:id="0">
    <w:p>
      <w:pPr>
        <w:jc w:val="left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character" w:styleId="4674" w:default="1">
    <w:name w:val="Default Paragraph Font"/>
    <w:uiPriority w:val="1"/>
    <w:semiHidden/>
    <w:unhideWhenUsed/>
  </w:style>
  <w:style w:type="numbering" w:styleId="4675" w:default="1">
    <w:name w:val="No List"/>
    <w:uiPriority w:val="99"/>
    <w:semiHidden/>
    <w:unhideWhenUsed/>
  </w:style>
  <w:style w:type="paragraph" w:styleId="4676" w:default="1">
    <w:name w:val="Normal"/>
    <w:qFormat/>
  </w:style>
  <w:style w:type="table" w:styleId="46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2026-02-12T11:11:24Z</dcterms:modified>
</cp:coreProperties>
</file>